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46A5C" w14:textId="5EFEA1A3" w:rsidR="003C7F5E" w:rsidRPr="00D27075" w:rsidRDefault="002667D5" w:rsidP="003C7F5E">
      <w:pPr>
        <w:pStyle w:val="Brezrazmikov"/>
        <w:pBdr>
          <w:bottom w:val="single" w:sz="4" w:space="1" w:color="auto"/>
        </w:pBdr>
        <w:jc w:val="both"/>
        <w:rPr>
          <w:b/>
          <w:bCs/>
          <w:sz w:val="28"/>
          <w:szCs w:val="28"/>
          <w:lang w:val="en-GB"/>
        </w:rPr>
      </w:pPr>
      <w:r>
        <w:rPr>
          <w:b/>
          <w:bCs/>
          <w:sz w:val="28"/>
          <w:szCs w:val="28"/>
          <w:lang w:val="en-GB"/>
        </w:rPr>
        <w:t>KING UBU / INSTRUCTIONS F</w:t>
      </w:r>
      <w:bookmarkStart w:id="0" w:name="_GoBack"/>
      <w:bookmarkEnd w:id="0"/>
      <w:r w:rsidR="003C7F5E" w:rsidRPr="00D27075">
        <w:rPr>
          <w:b/>
          <w:bCs/>
          <w:sz w:val="28"/>
          <w:szCs w:val="28"/>
          <w:lang w:val="en-GB"/>
        </w:rPr>
        <w:t>OR TEACHING WITH THE GRAPHIC NOVEL</w:t>
      </w:r>
    </w:p>
    <w:p w14:paraId="562139B7" w14:textId="77777777" w:rsidR="003C7F5E" w:rsidRPr="00D27075" w:rsidRDefault="003C7F5E" w:rsidP="003C7F5E">
      <w:pPr>
        <w:pStyle w:val="Brezrazmikov"/>
        <w:jc w:val="both"/>
        <w:rPr>
          <w:bCs/>
          <w:lang w:val="en-GB"/>
        </w:rPr>
      </w:pPr>
    </w:p>
    <w:p w14:paraId="53B009B4" w14:textId="77777777" w:rsidR="003C7F5E" w:rsidRPr="00D27075" w:rsidRDefault="003C7F5E" w:rsidP="003C7F5E">
      <w:pPr>
        <w:pStyle w:val="Brezrazmikov"/>
        <w:jc w:val="both"/>
        <w:rPr>
          <w:b/>
          <w:bCs/>
          <w:lang w:val="en-GB"/>
        </w:rPr>
      </w:pPr>
      <w:r w:rsidRPr="00D27075">
        <w:rPr>
          <w:b/>
          <w:bCs/>
          <w:lang w:val="en-GB"/>
        </w:rPr>
        <w:t>Before we start</w:t>
      </w:r>
    </w:p>
    <w:p w14:paraId="237131A2" w14:textId="51E32AB1" w:rsidR="003C7F5E" w:rsidRPr="00D27075" w:rsidRDefault="003C7F5E" w:rsidP="003C7F5E">
      <w:pPr>
        <w:pStyle w:val="Brezrazmikov"/>
        <w:jc w:val="both"/>
        <w:rPr>
          <w:bCs/>
          <w:lang w:val="en-GB"/>
        </w:rPr>
      </w:pPr>
      <w:r w:rsidRPr="00D27075">
        <w:rPr>
          <w:bCs/>
          <w:lang w:val="en-GB"/>
        </w:rPr>
        <w:t xml:space="preserve">The method letter for the graphic novel </w:t>
      </w:r>
      <w:r w:rsidRPr="00D27075">
        <w:rPr>
          <w:bCs/>
          <w:i/>
          <w:lang w:val="en-GB"/>
        </w:rPr>
        <w:t>King Ubu</w:t>
      </w:r>
      <w:r w:rsidRPr="00D27075">
        <w:rPr>
          <w:bCs/>
          <w:lang w:val="en-GB"/>
        </w:rPr>
        <w:t xml:space="preserve">, based on Alfred </w:t>
      </w:r>
      <w:proofErr w:type="spellStart"/>
      <w:r w:rsidRPr="00D27075">
        <w:rPr>
          <w:bCs/>
          <w:lang w:val="en-GB"/>
        </w:rPr>
        <w:t>Jarry's</w:t>
      </w:r>
      <w:proofErr w:type="spellEnd"/>
      <w:r w:rsidRPr="00D27075">
        <w:rPr>
          <w:bCs/>
          <w:lang w:val="en-GB"/>
        </w:rPr>
        <w:t xml:space="preserve"> play, is designed for the needs of the teaching process. It focuses primarily on three aspects, namely to bring the content of the text to the attention of teenagers, to convey the principles of modernity, to draw attention to forms of government and public policy-making and, last but not least, to motivate students to read the original drama.</w:t>
      </w:r>
    </w:p>
    <w:p w14:paraId="490415C7" w14:textId="77777777" w:rsidR="00687D15" w:rsidRPr="00D27075" w:rsidRDefault="00687D15" w:rsidP="00687D15">
      <w:pPr>
        <w:spacing w:after="0" w:line="240" w:lineRule="auto"/>
        <w:jc w:val="both"/>
        <w:rPr>
          <w:lang w:val="en-GB"/>
        </w:rPr>
      </w:pPr>
      <w:r w:rsidRPr="00D27075">
        <w:rPr>
          <w:lang w:val="en-GB"/>
        </w:rPr>
        <w:t>We based this instructional guide on the fundamental elements of any drama, where a character solves a problem (conflict) throughout the course of the plot (story).</w:t>
      </w:r>
    </w:p>
    <w:p w14:paraId="3CC453F3" w14:textId="77777777" w:rsidR="00687D15" w:rsidRPr="00D27075" w:rsidRDefault="00687D15" w:rsidP="00687D15">
      <w:pPr>
        <w:spacing w:after="0" w:line="240" w:lineRule="auto"/>
        <w:jc w:val="both"/>
        <w:rPr>
          <w:lang w:val="en-GB"/>
        </w:rPr>
      </w:pPr>
      <w:r w:rsidRPr="00D27075">
        <w:rPr>
          <w:lang w:val="en-GB"/>
        </w:rPr>
        <w:t>The activities of each teaching block were chosen primarily to engage students. When designing the blocks, we searched for a common ground between the dramatic text and the life of modern-day teenagers. Through making the text personal (bringing the characters to life through the students’ own actions and using their own imagination), students are naturally drawn to the text. The story becomes more personal which encourages students to read the original text. At the same time, graphic novels are not only visually appealing for the younger generation, but they also help to navigate the interconnected web of events of the play. This also helps to more easily convey the structure of the dramatic text from the exposition to the denouement.</w:t>
      </w:r>
    </w:p>
    <w:p w14:paraId="7D00017D" w14:textId="77777777" w:rsidR="003C7F5E" w:rsidRPr="00D27075" w:rsidRDefault="003C7F5E" w:rsidP="003C7F5E">
      <w:pPr>
        <w:pStyle w:val="Brezrazmikov"/>
        <w:jc w:val="both"/>
        <w:rPr>
          <w:bCs/>
          <w:lang w:val="en-GB"/>
        </w:rPr>
      </w:pPr>
      <w:r w:rsidRPr="00D27075">
        <w:rPr>
          <w:bCs/>
          <w:lang w:val="en-GB"/>
        </w:rPr>
        <w:t xml:space="preserve">The plot takes as its starting point the figure of the controversial ruler </w:t>
      </w:r>
      <w:proofErr w:type="spellStart"/>
      <w:r w:rsidRPr="00D27075">
        <w:rPr>
          <w:bCs/>
          <w:lang w:val="en-GB"/>
        </w:rPr>
        <w:t>Tatka</w:t>
      </w:r>
      <w:proofErr w:type="spellEnd"/>
      <w:r w:rsidRPr="00D27075">
        <w:rPr>
          <w:bCs/>
          <w:lang w:val="en-GB"/>
        </w:rPr>
        <w:t xml:space="preserve"> Ubu and his motivations for gaining power. Through his actions and calculating "collaborations" it is possible to uncover and delve deeper into the socio-political themes of the nature of government and public policy making in the recent past and present. It is the character of King Ubu and his relationship with other characters that is the point of contact for today. It helps pupils to orient themselves to social values and to form an opinion on techniques of public communication and political propaganda. Forming one's own opinion, defining oneself in relation to authorities, but also finding appropriate arguments to defend one's own positions, forms the basis not only for understanding the content of the dramatic text, but also for developing communication skills, assertive action, or perception of socio-political responsibility.</w:t>
      </w:r>
    </w:p>
    <w:p w14:paraId="624CDA9E" w14:textId="77777777" w:rsidR="00687D15" w:rsidRPr="00D27075" w:rsidRDefault="00687D15" w:rsidP="00687D15">
      <w:pPr>
        <w:spacing w:after="0" w:line="240" w:lineRule="auto"/>
        <w:jc w:val="both"/>
        <w:rPr>
          <w:lang w:val="en-GB"/>
        </w:rPr>
      </w:pPr>
      <w:r w:rsidRPr="00D27075">
        <w:rPr>
          <w:lang w:val="en-GB"/>
        </w:rPr>
        <w:t xml:space="preserve">This practical form of teaching provides yet another dimension when conveying a dramatic text. Rather than leaving the text two-dimensional, it transfers it into space, just like theatre can through an on-stage performance. By definition, a graphic novel naturally helps to understand the foundations of a performance. As with the individual panels of a comic, every element, posture or gesture of a character conveys a meaning in the theatrical </w:t>
      </w:r>
      <w:proofErr w:type="spellStart"/>
      <w:r w:rsidRPr="00D27075">
        <w:rPr>
          <w:lang w:val="en-GB"/>
        </w:rPr>
        <w:t>mise</w:t>
      </w:r>
      <w:proofErr w:type="spellEnd"/>
      <w:r w:rsidRPr="00D27075">
        <w:rPr>
          <w:lang w:val="en-GB"/>
        </w:rPr>
        <w:t>-</w:t>
      </w:r>
      <w:proofErr w:type="spellStart"/>
      <w:r w:rsidRPr="00D27075">
        <w:rPr>
          <w:lang w:val="en-GB"/>
        </w:rPr>
        <w:t>en</w:t>
      </w:r>
      <w:proofErr w:type="spellEnd"/>
      <w:r w:rsidRPr="00D27075">
        <w:rPr>
          <w:lang w:val="en-GB"/>
        </w:rPr>
        <w:t>-scène.</w:t>
      </w:r>
    </w:p>
    <w:p w14:paraId="396BCFB7" w14:textId="77777777" w:rsidR="00687D15" w:rsidRPr="00D27075" w:rsidRDefault="00687D15" w:rsidP="003C7F5E">
      <w:pPr>
        <w:pStyle w:val="Brezrazmikov"/>
        <w:jc w:val="both"/>
        <w:rPr>
          <w:bCs/>
          <w:lang w:val="en-GB"/>
        </w:rPr>
      </w:pPr>
    </w:p>
    <w:p w14:paraId="2E6FAEB6" w14:textId="77777777" w:rsidR="00687D15" w:rsidRPr="00D27075" w:rsidRDefault="00687D15" w:rsidP="00687D15">
      <w:pPr>
        <w:spacing w:after="0" w:line="240" w:lineRule="auto"/>
        <w:jc w:val="both"/>
        <w:rPr>
          <w:lang w:val="en-GB"/>
        </w:rPr>
      </w:pPr>
      <w:r w:rsidRPr="00D27075">
        <w:rPr>
          <w:b/>
          <w:lang w:val="en-GB"/>
        </w:rPr>
        <w:t>How to use these instructions?</w:t>
      </w:r>
    </w:p>
    <w:p w14:paraId="0D8E4A0C" w14:textId="7F33BEEE" w:rsidR="00687D15" w:rsidRPr="00D27075" w:rsidRDefault="00687D15" w:rsidP="00687D15">
      <w:pPr>
        <w:spacing w:after="0" w:line="240" w:lineRule="auto"/>
        <w:jc w:val="both"/>
        <w:rPr>
          <w:lang w:val="en-GB"/>
        </w:rPr>
      </w:pPr>
      <w:r w:rsidRPr="00D27075">
        <w:rPr>
          <w:lang w:val="en-GB"/>
        </w:rPr>
        <w:t xml:space="preserve">The course consists of three blocks based on the idea of project-based learning. At first glance, not all activities appear directly related to </w:t>
      </w:r>
      <w:proofErr w:type="spellStart"/>
      <w:r w:rsidRPr="00D27075">
        <w:rPr>
          <w:lang w:val="en-GB"/>
        </w:rPr>
        <w:t>Jarrys</w:t>
      </w:r>
      <w:proofErr w:type="spellEnd"/>
      <w:r w:rsidRPr="00D27075">
        <w:rPr>
          <w:lang w:val="en-GB"/>
        </w:rPr>
        <w:t>’ play. However, as they all share context, they create a plastic image and help to develop a deeper understanding of the plot.</w:t>
      </w:r>
    </w:p>
    <w:p w14:paraId="26BB5E3E" w14:textId="4DE6D980" w:rsidR="00687D15" w:rsidRPr="00D27075" w:rsidRDefault="00687D15" w:rsidP="00687D15">
      <w:pPr>
        <w:spacing w:after="0" w:line="240" w:lineRule="auto"/>
        <w:jc w:val="both"/>
        <w:rPr>
          <w:lang w:val="en-GB"/>
        </w:rPr>
      </w:pPr>
      <w:r w:rsidRPr="00D27075">
        <w:rPr>
          <w:lang w:val="en-GB"/>
        </w:rPr>
        <w:t>The course can be completed in its entirety (2x45 min sessions with breaks), used as three separate sessions (2x45min) or selected activities can be used in isolation as needed.</w:t>
      </w:r>
    </w:p>
    <w:p w14:paraId="7D1B269E" w14:textId="77777777" w:rsidR="00687D15" w:rsidRPr="00D27075" w:rsidRDefault="00687D15" w:rsidP="00687D15">
      <w:pPr>
        <w:spacing w:after="0" w:line="240" w:lineRule="auto"/>
        <w:jc w:val="both"/>
        <w:rPr>
          <w:lang w:val="en-GB"/>
        </w:rPr>
      </w:pPr>
      <w:r w:rsidRPr="00D27075">
        <w:rPr>
          <w:lang w:val="en-GB"/>
        </w:rPr>
        <w:t xml:space="preserve">This instructional guide is based on the principles of drama education. It is not solely a </w:t>
      </w:r>
      <w:proofErr w:type="spellStart"/>
      <w:r w:rsidRPr="00D27075">
        <w:rPr>
          <w:lang w:val="en-GB"/>
        </w:rPr>
        <w:t>dramatisation</w:t>
      </w:r>
      <w:proofErr w:type="spellEnd"/>
      <w:r w:rsidRPr="00D27075">
        <w:rPr>
          <w:lang w:val="en-GB"/>
        </w:rPr>
        <w:t xml:space="preserve"> of the text, but a set of techniques and exercises that help students to understand the character and the situation, think of solutions and solve the problematic situation/conflict for the character. Using role-play, where everyone can be the same character at the same time, allows us to stop the plot, rewind it, examine details from different angles and test both the impact and consequences of a particular character’s decision. The outcome is not to have the </w:t>
      </w:r>
      <w:r w:rsidRPr="00D27075">
        <w:rPr>
          <w:i/>
          <w:lang w:val="en-GB"/>
        </w:rPr>
        <w:t>correct</w:t>
      </w:r>
      <w:r w:rsidRPr="00D27075">
        <w:rPr>
          <w:lang w:val="en-GB"/>
        </w:rPr>
        <w:t xml:space="preserve"> solution and the end result may not be the same as suggested in this template. Each participant can express their own ideas, creating a whole host of solutions for one particular situation.</w:t>
      </w:r>
    </w:p>
    <w:p w14:paraId="30688C17" w14:textId="15A58126" w:rsidR="003C7F5E" w:rsidRPr="00D27075" w:rsidRDefault="00687D15" w:rsidP="00687D15">
      <w:pPr>
        <w:pStyle w:val="Brezrazmikov"/>
        <w:jc w:val="both"/>
        <w:rPr>
          <w:bCs/>
          <w:lang w:val="en-GB"/>
        </w:rPr>
      </w:pPr>
      <w:r w:rsidRPr="00D27075">
        <w:rPr>
          <w:lang w:val="en-GB"/>
        </w:rPr>
        <w:t xml:space="preserve">To implement the course, you will require a physical space which allows students to move freely. In order to complete the tasks, prepare the selected parts of </w:t>
      </w:r>
      <w:proofErr w:type="gramStart"/>
      <w:r w:rsidRPr="00D27075">
        <w:rPr>
          <w:lang w:val="en-GB"/>
        </w:rPr>
        <w:t>the  graphic</w:t>
      </w:r>
      <w:proofErr w:type="gramEnd"/>
      <w:r w:rsidRPr="00D27075">
        <w:rPr>
          <w:lang w:val="en-GB"/>
        </w:rPr>
        <w:t xml:space="preserve"> novel in advance (marked in </w:t>
      </w:r>
      <w:r w:rsidRPr="00D27075">
        <w:rPr>
          <w:lang w:val="en-GB"/>
        </w:rPr>
        <w:lastRenderedPageBreak/>
        <w:t xml:space="preserve">the instructions) or use pre-prepared worksheets and stationery. </w:t>
      </w:r>
      <w:r w:rsidR="003C7F5E" w:rsidRPr="00D27075">
        <w:rPr>
          <w:bCs/>
          <w:lang w:val="en-GB"/>
        </w:rPr>
        <w:t>The only props needed to complete the program are a toilet brush and a music player with a speaker (can be a cell phone).</w:t>
      </w:r>
    </w:p>
    <w:p w14:paraId="12F42D0A" w14:textId="77777777" w:rsidR="00687D15" w:rsidRPr="00D27075" w:rsidRDefault="00687D15" w:rsidP="00687D15">
      <w:pPr>
        <w:spacing w:after="0" w:line="240" w:lineRule="auto"/>
        <w:jc w:val="both"/>
        <w:rPr>
          <w:lang w:val="en-GB"/>
        </w:rPr>
      </w:pPr>
      <w:r w:rsidRPr="00D27075">
        <w:rPr>
          <w:lang w:val="en-GB"/>
        </w:rPr>
        <w:t>At the end of the course, do not forget to summarise and allow time for feedback where you evaluate the tasks and share your findings and feelings about the course together.</w:t>
      </w:r>
    </w:p>
    <w:p w14:paraId="7E6F7237" w14:textId="77777777" w:rsidR="003C7F5E" w:rsidRPr="00D27075" w:rsidRDefault="003C7F5E" w:rsidP="003C7F5E">
      <w:pPr>
        <w:pStyle w:val="Brezrazmikov"/>
        <w:jc w:val="both"/>
        <w:rPr>
          <w:bCs/>
          <w:lang w:val="en-GB"/>
        </w:rPr>
      </w:pPr>
    </w:p>
    <w:p w14:paraId="4E13EB41" w14:textId="48005A36" w:rsidR="003C7F5E" w:rsidRPr="00D27075" w:rsidRDefault="003C7F5E" w:rsidP="003C7F5E">
      <w:pPr>
        <w:pStyle w:val="Brezrazmikov"/>
        <w:jc w:val="both"/>
        <w:rPr>
          <w:b/>
          <w:bCs/>
          <w:sz w:val="24"/>
          <w:szCs w:val="24"/>
          <w:lang w:val="en-GB"/>
        </w:rPr>
      </w:pPr>
      <w:r w:rsidRPr="00D27075">
        <w:rPr>
          <w:b/>
          <w:bCs/>
          <w:sz w:val="24"/>
          <w:szCs w:val="24"/>
          <w:lang w:val="en-GB"/>
        </w:rPr>
        <w:t>LESSON P</w:t>
      </w:r>
      <w:r w:rsidR="00687D15" w:rsidRPr="00D27075">
        <w:rPr>
          <w:b/>
          <w:bCs/>
          <w:sz w:val="24"/>
          <w:szCs w:val="24"/>
          <w:lang w:val="en-GB"/>
        </w:rPr>
        <w:t>LAN</w:t>
      </w:r>
      <w:r w:rsidRPr="00D27075">
        <w:rPr>
          <w:b/>
          <w:bCs/>
          <w:sz w:val="24"/>
          <w:szCs w:val="24"/>
          <w:lang w:val="en-GB"/>
        </w:rPr>
        <w:t>:</w:t>
      </w:r>
    </w:p>
    <w:p w14:paraId="6D34EE0F" w14:textId="77777777" w:rsidR="003C7F5E" w:rsidRPr="00D27075" w:rsidRDefault="003C7F5E" w:rsidP="00687D15">
      <w:pPr>
        <w:pStyle w:val="Brezrazmikov"/>
        <w:pBdr>
          <w:bottom w:val="single" w:sz="4" w:space="1" w:color="auto"/>
        </w:pBdr>
        <w:jc w:val="right"/>
        <w:rPr>
          <w:b/>
          <w:bCs/>
          <w:sz w:val="24"/>
          <w:szCs w:val="24"/>
          <w:lang w:val="en-GB"/>
        </w:rPr>
      </w:pPr>
      <w:r w:rsidRPr="00D27075">
        <w:rPr>
          <w:b/>
          <w:bCs/>
          <w:sz w:val="24"/>
          <w:szCs w:val="24"/>
          <w:lang w:val="en-GB"/>
        </w:rPr>
        <w:t>I.</w:t>
      </w:r>
    </w:p>
    <w:p w14:paraId="229DA04D" w14:textId="77777777" w:rsidR="003C7F5E" w:rsidRPr="00D27075" w:rsidRDefault="003C7F5E" w:rsidP="003C7F5E">
      <w:pPr>
        <w:pStyle w:val="Brezrazmikov"/>
        <w:jc w:val="both"/>
        <w:rPr>
          <w:bCs/>
          <w:lang w:val="en-GB"/>
        </w:rPr>
      </w:pPr>
    </w:p>
    <w:p w14:paraId="141B5E5A" w14:textId="1F522AF9" w:rsidR="003C7F5E" w:rsidRPr="00D27075" w:rsidRDefault="00687D15" w:rsidP="003C7F5E">
      <w:pPr>
        <w:pStyle w:val="Brezrazmikov"/>
        <w:jc w:val="both"/>
        <w:rPr>
          <w:b/>
          <w:bCs/>
          <w:lang w:val="en-GB"/>
        </w:rPr>
      </w:pPr>
      <w:r w:rsidRPr="00D27075">
        <w:rPr>
          <w:b/>
          <w:bCs/>
          <w:lang w:val="en-GB"/>
        </w:rPr>
        <w:t>Introducing the story</w:t>
      </w:r>
      <w:r w:rsidR="003C7F5E" w:rsidRPr="00D27075">
        <w:rPr>
          <w:b/>
          <w:bCs/>
          <w:lang w:val="en-GB"/>
        </w:rPr>
        <w:t xml:space="preserve"> /conversation in a circle</w:t>
      </w:r>
    </w:p>
    <w:p w14:paraId="78FF54E5"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sitting in a circle with the pupils, the lecturer introduces the course of the programme and the initial premises of modernism, i.e. the subjectivity of perception and the element of chance. He starts a conversation with the pupils and motivates them to be open to all activities.</w:t>
      </w:r>
    </w:p>
    <w:p w14:paraId="7668C9DA" w14:textId="77777777" w:rsidR="003C7F5E" w:rsidRPr="00D27075" w:rsidRDefault="003C7F5E" w:rsidP="003C7F5E">
      <w:pPr>
        <w:pStyle w:val="Brezrazmikov"/>
        <w:jc w:val="both"/>
        <w:rPr>
          <w:bCs/>
          <w:lang w:val="en-GB"/>
        </w:rPr>
      </w:pPr>
    </w:p>
    <w:p w14:paraId="2D14A95B" w14:textId="77777777" w:rsidR="003C7F5E" w:rsidRPr="00D27075" w:rsidRDefault="003C7F5E" w:rsidP="003C7F5E">
      <w:pPr>
        <w:pStyle w:val="Brezrazmikov"/>
        <w:jc w:val="both"/>
        <w:rPr>
          <w:b/>
          <w:bCs/>
          <w:lang w:val="en-GB"/>
        </w:rPr>
      </w:pPr>
      <w:r w:rsidRPr="00D27075">
        <w:rPr>
          <w:b/>
          <w:bCs/>
          <w:lang w:val="en-GB"/>
        </w:rPr>
        <w:t>Animated object / association game</w:t>
      </w:r>
    </w:p>
    <w:p w14:paraId="0CB1D6F6" w14:textId="77777777" w:rsidR="003C7F5E" w:rsidRPr="00D27075" w:rsidRDefault="003C7F5E" w:rsidP="003C7F5E">
      <w:pPr>
        <w:pStyle w:val="Brezrazmikov"/>
        <w:jc w:val="both"/>
        <w:rPr>
          <w:bCs/>
          <w:lang w:val="en-GB"/>
        </w:rPr>
      </w:pPr>
      <w:r w:rsidRPr="00D27075">
        <w:rPr>
          <w:bCs/>
          <w:u w:val="single"/>
          <w:lang w:val="en-GB"/>
        </w:rPr>
        <w:t>Aids:</w:t>
      </w:r>
      <w:r w:rsidRPr="00D27075">
        <w:rPr>
          <w:bCs/>
          <w:lang w:val="en-GB"/>
        </w:rPr>
        <w:t xml:space="preserve"> clean toilet brush (ideally with a stand)</w:t>
      </w:r>
    </w:p>
    <w:p w14:paraId="1D90591C"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ask pupils to stand up. Circulate the toilet brush around the circle with the opening question "What would it be like if it wasn't a toilet brush?" Pupils take turns around the circle to act out what else the object could have been, others guess what the object in their hands has turned into (e.g. a microphone, a flower, a broom, ice cream, etc.).</w:t>
      </w:r>
    </w:p>
    <w:p w14:paraId="45B7546C" w14:textId="43C993FA" w:rsidR="003C7F5E" w:rsidRPr="00D27075" w:rsidRDefault="00687D15" w:rsidP="003C7F5E">
      <w:pPr>
        <w:pStyle w:val="Brezrazmikov"/>
        <w:jc w:val="both"/>
        <w:rPr>
          <w:bCs/>
          <w:lang w:val="en-GB"/>
        </w:rPr>
      </w:pPr>
      <w:r w:rsidRPr="00D27075">
        <w:rPr>
          <w:bCs/>
          <w:u w:val="single"/>
          <w:lang w:val="en-GB"/>
        </w:rPr>
        <w:t>Instructor</w:t>
      </w:r>
      <w:r w:rsidR="003C7F5E" w:rsidRPr="00D27075">
        <w:rPr>
          <w:bCs/>
          <w:u w:val="single"/>
          <w:lang w:val="en-GB"/>
        </w:rPr>
        <w:t>:</w:t>
      </w:r>
      <w:r w:rsidR="003C7F5E" w:rsidRPr="00D27075">
        <w:rPr>
          <w:bCs/>
          <w:lang w:val="en-GB"/>
        </w:rPr>
        <w:t xml:space="preserve"> </w:t>
      </w:r>
      <w:r w:rsidR="003C7F5E" w:rsidRPr="00D27075">
        <w:rPr>
          <w:bCs/>
          <w:i/>
          <w:lang w:val="en-GB"/>
        </w:rPr>
        <w:t xml:space="preserve">The text we will be working with today was written in the late 19th century, first published in 1896, and is based on the principles of modernism. The main element is the subjective perception of things, association, chance. That is, each of us may perceive the meaning of a thing differently. How it works, we will now practically try. Imagine that this brush is not a brush. We will pass it around the circle and each of you will act out what else this object resembles. What would it be if it wasn't a toilet brush? The rest of us will guess what you meant. Modern art works on a similar principle. </w:t>
      </w:r>
      <w:r w:rsidR="003C7F5E" w:rsidRPr="00D27075">
        <w:rPr>
          <w:bCs/>
          <w:lang w:val="en-GB"/>
        </w:rPr>
        <w:t xml:space="preserve">(If the transformation into a </w:t>
      </w:r>
      <w:proofErr w:type="spellStart"/>
      <w:r w:rsidR="003C7F5E" w:rsidRPr="00D27075">
        <w:rPr>
          <w:bCs/>
          <w:lang w:val="en-GB"/>
        </w:rPr>
        <w:t>scepter</w:t>
      </w:r>
      <w:proofErr w:type="spellEnd"/>
      <w:r w:rsidR="003C7F5E" w:rsidRPr="00D27075">
        <w:rPr>
          <w:bCs/>
          <w:lang w:val="en-GB"/>
        </w:rPr>
        <w:t xml:space="preserve"> and empire apple does not appear during the circle, the tutor/s will show it at the end.)</w:t>
      </w:r>
    </w:p>
    <w:p w14:paraId="252E977E" w14:textId="77777777" w:rsidR="003C7F5E" w:rsidRPr="00D27075" w:rsidRDefault="003C7F5E" w:rsidP="003C7F5E">
      <w:pPr>
        <w:pStyle w:val="Brezrazmikov"/>
        <w:jc w:val="both"/>
        <w:rPr>
          <w:bCs/>
          <w:lang w:val="en-GB"/>
        </w:rPr>
      </w:pPr>
    </w:p>
    <w:p w14:paraId="0776719A" w14:textId="77777777" w:rsidR="003C7F5E" w:rsidRPr="00D27075" w:rsidRDefault="003C7F5E" w:rsidP="003C7F5E">
      <w:pPr>
        <w:pStyle w:val="Brezrazmikov"/>
        <w:jc w:val="both"/>
        <w:rPr>
          <w:b/>
          <w:bCs/>
          <w:lang w:val="en-GB"/>
        </w:rPr>
      </w:pPr>
      <w:r w:rsidRPr="00D27075">
        <w:rPr>
          <w:b/>
          <w:bCs/>
          <w:lang w:val="en-GB"/>
        </w:rPr>
        <w:t>Attributes of a good ruler / creation of a common character</w:t>
      </w:r>
    </w:p>
    <w:p w14:paraId="65F0D698" w14:textId="77777777" w:rsidR="003C7F5E" w:rsidRPr="00D27075" w:rsidRDefault="003C7F5E" w:rsidP="003C7F5E">
      <w:pPr>
        <w:pStyle w:val="Brezrazmikov"/>
        <w:jc w:val="both"/>
        <w:rPr>
          <w:bCs/>
          <w:lang w:val="en-GB"/>
        </w:rPr>
      </w:pPr>
      <w:r w:rsidRPr="00D27075">
        <w:rPr>
          <w:bCs/>
          <w:u w:val="single"/>
          <w:lang w:val="en-GB"/>
        </w:rPr>
        <w:t>Aids:</w:t>
      </w:r>
      <w:r w:rsidRPr="00D27075">
        <w:rPr>
          <w:bCs/>
          <w:lang w:val="en-GB"/>
        </w:rPr>
        <w:t xml:space="preserve"> chair</w:t>
      </w:r>
    </w:p>
    <w:p w14:paraId="63656127"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place a chair in the centre of the circle. Our ideal ruler sits on it. Pupils come to the chair in turn around the circle and each say what attribute/skill the ideal ruler/ruler should have.</w:t>
      </w:r>
    </w:p>
    <w:p w14:paraId="434D1080" w14:textId="77777777" w:rsidR="003C7F5E" w:rsidRPr="00D27075" w:rsidRDefault="003C7F5E" w:rsidP="003C7F5E">
      <w:pPr>
        <w:pStyle w:val="Brezrazmikov"/>
        <w:jc w:val="both"/>
        <w:rPr>
          <w:bCs/>
          <w:lang w:val="en-GB"/>
        </w:rPr>
      </w:pPr>
      <w:r w:rsidRPr="00D27075">
        <w:rPr>
          <w:bCs/>
          <w:lang w:val="en-GB"/>
        </w:rPr>
        <w:t xml:space="preserve">The </w:t>
      </w:r>
      <w:proofErr w:type="spellStart"/>
      <w:r w:rsidRPr="00D27075">
        <w:rPr>
          <w:bCs/>
          <w:lang w:val="en-GB"/>
        </w:rPr>
        <w:t>scepter</w:t>
      </w:r>
      <w:proofErr w:type="spellEnd"/>
      <w:r w:rsidRPr="00D27075">
        <w:rPr>
          <w:bCs/>
          <w:lang w:val="en-GB"/>
        </w:rPr>
        <w:t xml:space="preserve"> and the imperial apple belong to our ruler. He sits on the chair in the centre of our circle. What qualities, abilities do you think an ideal ruler/ruler should have? Each of you comes to the ruler's chair, sits on it for a moment and says one of his/her qualities.</w:t>
      </w:r>
    </w:p>
    <w:p w14:paraId="147DA470" w14:textId="7E7ED796" w:rsidR="003C7F5E" w:rsidRPr="00D27075" w:rsidRDefault="003C7F5E" w:rsidP="003C7F5E">
      <w:pPr>
        <w:pStyle w:val="Brezrazmikov"/>
        <w:jc w:val="both"/>
        <w:rPr>
          <w:bCs/>
          <w:lang w:val="en-GB"/>
        </w:rPr>
      </w:pPr>
      <w:r w:rsidRPr="00D27075">
        <w:rPr>
          <w:bCs/>
          <w:lang w:val="en-GB"/>
        </w:rPr>
        <w:t>(At the end, the lecturer will present seven virtues: humility, generosity, benevolence, gentleness, chastity, moderation, action, which represent the ideal of a personality not only of a ruler).</w:t>
      </w:r>
    </w:p>
    <w:p w14:paraId="63219492" w14:textId="77777777" w:rsidR="003C7F5E" w:rsidRPr="00D27075" w:rsidRDefault="003C7F5E" w:rsidP="003C7F5E">
      <w:pPr>
        <w:pStyle w:val="Brezrazmikov"/>
        <w:jc w:val="both"/>
        <w:rPr>
          <w:bCs/>
          <w:lang w:val="en-GB"/>
        </w:rPr>
      </w:pPr>
    </w:p>
    <w:p w14:paraId="2C064435" w14:textId="77777777" w:rsidR="003C7F5E" w:rsidRPr="00D27075" w:rsidRDefault="003C7F5E" w:rsidP="003C7F5E">
      <w:pPr>
        <w:pStyle w:val="Brezrazmikov"/>
        <w:jc w:val="both"/>
        <w:rPr>
          <w:b/>
          <w:bCs/>
          <w:lang w:val="en-GB"/>
        </w:rPr>
      </w:pPr>
      <w:r w:rsidRPr="00D27075">
        <w:rPr>
          <w:b/>
          <w:bCs/>
          <w:lang w:val="en-GB"/>
        </w:rPr>
        <w:t>Sculpture of the 7 vices / work in groups</w:t>
      </w:r>
    </w:p>
    <w:p w14:paraId="07736DCA" w14:textId="77777777" w:rsidR="003C7F5E" w:rsidRPr="00D27075" w:rsidRDefault="003C7F5E" w:rsidP="003C7F5E">
      <w:pPr>
        <w:pStyle w:val="Brezrazmikov"/>
        <w:jc w:val="both"/>
        <w:rPr>
          <w:bCs/>
          <w:lang w:val="en-GB"/>
        </w:rPr>
      </w:pPr>
      <w:r w:rsidRPr="00D27075">
        <w:rPr>
          <w:bCs/>
          <w:u w:val="single"/>
          <w:lang w:val="en-GB"/>
        </w:rPr>
        <w:t>Materials:</w:t>
      </w:r>
      <w:r w:rsidRPr="00D27075">
        <w:rPr>
          <w:bCs/>
          <w:lang w:val="en-GB"/>
        </w:rPr>
        <w:t xml:space="preserve"> worksheets 7 vices</w:t>
      </w:r>
    </w:p>
    <w:p w14:paraId="72478B43"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divide the pupils randomly into 7 groups. Each group is given one of the seven vices with the corresponding boxes from the comic book, according to which they have to create a sculpture within a time limit of 3 minutes. The groups then demonstrate the sculptures to each other.</w:t>
      </w:r>
    </w:p>
    <w:p w14:paraId="3DB681FA" w14:textId="77777777" w:rsidR="003C7F5E" w:rsidRPr="00D27075" w:rsidRDefault="003C7F5E" w:rsidP="003C7F5E">
      <w:pPr>
        <w:pStyle w:val="Brezrazmikov"/>
        <w:jc w:val="both"/>
        <w:rPr>
          <w:bCs/>
          <w:lang w:val="en-GB"/>
        </w:rPr>
      </w:pPr>
      <w:r w:rsidRPr="00D27075">
        <w:rPr>
          <w:bCs/>
          <w:u w:val="single"/>
          <w:lang w:val="en-GB"/>
        </w:rPr>
        <w:t>Instructor:</w:t>
      </w:r>
      <w:r w:rsidRPr="00D27075">
        <w:rPr>
          <w:bCs/>
          <w:lang w:val="en-GB"/>
        </w:rPr>
        <w:t xml:space="preserve"> </w:t>
      </w:r>
      <w:r w:rsidRPr="00D27075">
        <w:rPr>
          <w:bCs/>
          <w:i/>
          <w:lang w:val="en-GB"/>
        </w:rPr>
        <w:t>But King Ubu was definitely not the prototype of a virtuous ruler. In his garden, quite different allegories would have stood as models. I will now divide you into seven groups. Each of you will draw a theme for a sculpture that you will create together from your bodies. You will have three minutes to prepare.</w:t>
      </w:r>
      <w:r w:rsidRPr="00D27075">
        <w:rPr>
          <w:bCs/>
          <w:lang w:val="en-GB"/>
        </w:rPr>
        <w:t xml:space="preserve"> </w:t>
      </w:r>
    </w:p>
    <w:p w14:paraId="1DA51862" w14:textId="77777777" w:rsidR="003C7F5E" w:rsidRPr="00D27075" w:rsidRDefault="003C7F5E" w:rsidP="003C7F5E">
      <w:pPr>
        <w:pStyle w:val="Brezrazmikov"/>
        <w:jc w:val="both"/>
        <w:rPr>
          <w:bCs/>
          <w:lang w:val="en-GB"/>
        </w:rPr>
      </w:pPr>
      <w:r w:rsidRPr="00D27075">
        <w:rPr>
          <w:bCs/>
          <w:u w:val="single"/>
          <w:lang w:val="en-GB"/>
        </w:rPr>
        <w:t>After the time limit:</w:t>
      </w:r>
      <w:r w:rsidRPr="00D27075">
        <w:rPr>
          <w:bCs/>
          <w:lang w:val="en-GB"/>
        </w:rPr>
        <w:t xml:space="preserve"> the unveiling of the statues in King </w:t>
      </w:r>
      <w:proofErr w:type="spellStart"/>
      <w:r w:rsidRPr="00D27075">
        <w:rPr>
          <w:bCs/>
          <w:lang w:val="en-GB"/>
        </w:rPr>
        <w:t>Ubu's</w:t>
      </w:r>
      <w:proofErr w:type="spellEnd"/>
      <w:r w:rsidRPr="00D27075">
        <w:rPr>
          <w:bCs/>
          <w:lang w:val="en-GB"/>
        </w:rPr>
        <w:t xml:space="preserve"> garden. While one group prepares, the others close their eyes, opening them only at the agreed signal. The sculpture does not move or comment on its scene; the rest of us will guess what the allegory is.</w:t>
      </w:r>
    </w:p>
    <w:p w14:paraId="61A522CB" w14:textId="77777777" w:rsidR="003C7F5E" w:rsidRPr="00D27075" w:rsidRDefault="003C7F5E" w:rsidP="003C7F5E">
      <w:pPr>
        <w:pStyle w:val="Brezrazmikov"/>
        <w:jc w:val="both"/>
        <w:rPr>
          <w:bCs/>
          <w:lang w:val="en-GB"/>
        </w:rPr>
      </w:pPr>
    </w:p>
    <w:p w14:paraId="1734B29F" w14:textId="77777777" w:rsidR="003C7F5E" w:rsidRPr="00D27075" w:rsidRDefault="003C7F5E" w:rsidP="003C7F5E">
      <w:pPr>
        <w:pStyle w:val="Brezrazmikov"/>
        <w:jc w:val="both"/>
        <w:rPr>
          <w:b/>
          <w:bCs/>
          <w:lang w:val="en-GB"/>
        </w:rPr>
      </w:pPr>
      <w:r w:rsidRPr="00D27075">
        <w:rPr>
          <w:b/>
          <w:bCs/>
          <w:lang w:val="en-GB"/>
        </w:rPr>
        <w:lastRenderedPageBreak/>
        <w:t>Caricature of a distorted ruler / simultaneous improvisation, movement in space</w:t>
      </w:r>
    </w:p>
    <w:p w14:paraId="5BB52E50" w14:textId="77777777" w:rsidR="003C7F5E" w:rsidRPr="00D27075" w:rsidRDefault="003C7F5E" w:rsidP="003C7F5E">
      <w:pPr>
        <w:pStyle w:val="Brezrazmikov"/>
        <w:jc w:val="both"/>
        <w:rPr>
          <w:bCs/>
          <w:lang w:val="en-GB"/>
        </w:rPr>
      </w:pPr>
      <w:r w:rsidRPr="00D27075">
        <w:rPr>
          <w:bCs/>
          <w:u w:val="single"/>
          <w:lang w:val="en-GB"/>
        </w:rPr>
        <w:t>Aids:</w:t>
      </w:r>
      <w:r w:rsidRPr="00D27075">
        <w:rPr>
          <w:bCs/>
          <w:lang w:val="en-GB"/>
        </w:rPr>
        <w:t xml:space="preserve"> loudspeaker and music player (can also be a mobile phone)</w:t>
      </w:r>
    </w:p>
    <w:p w14:paraId="50BEA7E0"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pupils move through the space to the music, their movement being guided by a chosen body part according to a given vice. This creates a movement caricature of a monarch with a distorted character. Allow pupils approximately 1 minute for each vice. For inspiration - the movement for gluttony would be guided by a wrenched belly button and accompanied by humming.</w:t>
      </w:r>
    </w:p>
    <w:p w14:paraId="3D3B1D08" w14:textId="64628133" w:rsidR="003C7F5E" w:rsidRPr="00D27075" w:rsidRDefault="00D27075" w:rsidP="003C7F5E">
      <w:pPr>
        <w:pStyle w:val="Brezrazmikov"/>
        <w:jc w:val="both"/>
        <w:rPr>
          <w:bCs/>
          <w:lang w:val="en-GB"/>
        </w:rPr>
      </w:pPr>
      <w:r w:rsidRPr="00D27075">
        <w:rPr>
          <w:bCs/>
          <w:u w:val="single"/>
          <w:lang w:val="en-GB"/>
        </w:rPr>
        <w:t>Instructor</w:t>
      </w:r>
      <w:r w:rsidR="003C7F5E" w:rsidRPr="00D27075">
        <w:rPr>
          <w:bCs/>
          <w:lang w:val="en-GB"/>
        </w:rPr>
        <w:t xml:space="preserve">: </w:t>
      </w:r>
      <w:r w:rsidR="003C7F5E" w:rsidRPr="00D27075">
        <w:rPr>
          <w:bCs/>
          <w:i/>
          <w:lang w:val="en-GB"/>
        </w:rPr>
        <w:t xml:space="preserve">Daddy Ubu had such a warped character. If we wanted to create him as a theatrical character, how would he probably move? Imagine if the vice in question had a </w:t>
      </w:r>
      <w:proofErr w:type="spellStart"/>
      <w:r w:rsidR="003C7F5E" w:rsidRPr="00D27075">
        <w:rPr>
          <w:bCs/>
          <w:i/>
          <w:lang w:val="en-GB"/>
        </w:rPr>
        <w:t>center</w:t>
      </w:r>
      <w:proofErr w:type="spellEnd"/>
      <w:r w:rsidR="003C7F5E" w:rsidRPr="00D27075">
        <w:rPr>
          <w:bCs/>
          <w:i/>
          <w:lang w:val="en-GB"/>
        </w:rPr>
        <w:t xml:space="preserve"> in the body, where would it be? Guided by this body part, we move through the space to music</w:t>
      </w:r>
      <w:r w:rsidR="003C7F5E" w:rsidRPr="00D27075">
        <w:rPr>
          <w:bCs/>
          <w:lang w:val="en-GB"/>
        </w:rPr>
        <w:t xml:space="preserve"> (e.g. the soundtrack to the video game </w:t>
      </w:r>
      <w:proofErr w:type="spellStart"/>
      <w:r w:rsidR="003C7F5E" w:rsidRPr="00D27075">
        <w:rPr>
          <w:bCs/>
          <w:lang w:val="en-GB"/>
        </w:rPr>
        <w:t>Neverhood</w:t>
      </w:r>
      <w:proofErr w:type="spellEnd"/>
      <w:r w:rsidR="003C7F5E" w:rsidRPr="00D27075">
        <w:rPr>
          <w:bCs/>
          <w:lang w:val="en-GB"/>
        </w:rPr>
        <w:t xml:space="preserve">). </w:t>
      </w:r>
    </w:p>
    <w:p w14:paraId="1FD5A1E3" w14:textId="77777777" w:rsidR="003C7F5E" w:rsidRPr="00D27075" w:rsidRDefault="003C7F5E" w:rsidP="003C7F5E">
      <w:pPr>
        <w:pStyle w:val="Brezrazmikov"/>
        <w:jc w:val="both"/>
        <w:rPr>
          <w:bCs/>
          <w:lang w:val="en-GB"/>
        </w:rPr>
      </w:pPr>
      <w:r w:rsidRPr="00D27075">
        <w:rPr>
          <w:bCs/>
          <w:u w:val="single"/>
          <w:lang w:val="en-GB"/>
        </w:rPr>
        <w:t>Hint:</w:t>
      </w:r>
      <w:r w:rsidRPr="00D27075">
        <w:rPr>
          <w:bCs/>
          <w:lang w:val="en-GB"/>
        </w:rPr>
        <w:t xml:space="preserve"> pupils may struggle at first to move in this way, or their movement may be accompanied by bursts of laughter. It's okay. Be sure to remind them that they are creating the theatrical character of King Ubu, that they are not alone.</w:t>
      </w:r>
    </w:p>
    <w:p w14:paraId="5059DDB2" w14:textId="61B03D1B" w:rsidR="003C7F5E" w:rsidRPr="00D27075" w:rsidRDefault="003C7F5E" w:rsidP="003C7F5E">
      <w:pPr>
        <w:pStyle w:val="Brezrazmikov"/>
        <w:jc w:val="both"/>
        <w:rPr>
          <w:bCs/>
          <w:lang w:val="en-GB"/>
        </w:rPr>
      </w:pPr>
      <w:r w:rsidRPr="00D27075">
        <w:rPr>
          <w:bCs/>
          <w:u w:val="single"/>
          <w:lang w:val="en-GB"/>
        </w:rPr>
        <w:t>Reflection:</w:t>
      </w:r>
      <w:r w:rsidRPr="00D27075">
        <w:rPr>
          <w:bCs/>
          <w:lang w:val="en-GB"/>
        </w:rPr>
        <w:t xml:space="preserve"> after the movement activity, talk in a circle about what kind of ruler is he? How does he manifest himself? Can you find parallels of such an action with any rulers/government leaders in history or present day?</w:t>
      </w:r>
    </w:p>
    <w:p w14:paraId="41252520" w14:textId="77777777" w:rsidR="003C7F5E" w:rsidRPr="00D27075" w:rsidRDefault="003C7F5E" w:rsidP="003C7F5E">
      <w:pPr>
        <w:pStyle w:val="Brezrazmikov"/>
        <w:jc w:val="both"/>
        <w:rPr>
          <w:bCs/>
          <w:lang w:val="en-GB"/>
        </w:rPr>
      </w:pPr>
    </w:p>
    <w:p w14:paraId="0CDC17F2" w14:textId="77777777" w:rsidR="003C7F5E" w:rsidRPr="00D27075" w:rsidRDefault="003C7F5E" w:rsidP="00D27075">
      <w:pPr>
        <w:pStyle w:val="Brezrazmikov"/>
        <w:pBdr>
          <w:bottom w:val="single" w:sz="4" w:space="1" w:color="auto"/>
        </w:pBdr>
        <w:jc w:val="right"/>
        <w:rPr>
          <w:b/>
          <w:bCs/>
          <w:sz w:val="24"/>
          <w:szCs w:val="24"/>
          <w:lang w:val="en-GB"/>
        </w:rPr>
      </w:pPr>
      <w:r w:rsidRPr="00D27075">
        <w:rPr>
          <w:b/>
          <w:bCs/>
          <w:sz w:val="24"/>
          <w:szCs w:val="24"/>
          <w:lang w:val="en-GB"/>
        </w:rPr>
        <w:t>II.</w:t>
      </w:r>
    </w:p>
    <w:p w14:paraId="728F5755" w14:textId="77777777" w:rsidR="003C7F5E" w:rsidRPr="00D27075" w:rsidRDefault="003C7F5E" w:rsidP="003C7F5E">
      <w:pPr>
        <w:pStyle w:val="Brezrazmikov"/>
        <w:jc w:val="both"/>
        <w:rPr>
          <w:bCs/>
          <w:lang w:val="en-GB"/>
        </w:rPr>
      </w:pPr>
    </w:p>
    <w:p w14:paraId="00164F78" w14:textId="77777777" w:rsidR="003C7F5E" w:rsidRPr="00D27075" w:rsidRDefault="003C7F5E" w:rsidP="003C7F5E">
      <w:pPr>
        <w:pStyle w:val="Brezrazmikov"/>
        <w:jc w:val="both"/>
        <w:rPr>
          <w:b/>
          <w:bCs/>
          <w:lang w:val="en-GB"/>
        </w:rPr>
      </w:pPr>
      <w:r w:rsidRPr="00D27075">
        <w:rPr>
          <w:b/>
          <w:bCs/>
          <w:lang w:val="en-GB"/>
        </w:rPr>
        <w:t>The King's Speech / group work</w:t>
      </w:r>
    </w:p>
    <w:p w14:paraId="72F35E2C"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groups create a speech by the monarch to the crowds to persuade them to their side. If pupils are unsure, individually inspire the groups with examples from the present or remind pupils of direct experiences from election campaigns, e.g. populist, vulgar, erudite, using fear of the unknown, fear of the enemy, reward as a tool of manipulation, playing on the feelings of specific groups (mothers with children, pensioners, etc.) Allow pupils approx. 5 min. to prepare the speech, and give them approx. Circulate the groups continuously and give guidance as needed.</w:t>
      </w:r>
    </w:p>
    <w:p w14:paraId="7D70A4EF" w14:textId="458EE8A7" w:rsidR="003C7F5E" w:rsidRPr="00D27075" w:rsidRDefault="00D27075" w:rsidP="003C7F5E">
      <w:pPr>
        <w:pStyle w:val="Brezrazmikov"/>
        <w:jc w:val="both"/>
        <w:rPr>
          <w:bCs/>
          <w:i/>
          <w:lang w:val="en-GB"/>
        </w:rPr>
      </w:pPr>
      <w:r w:rsidRPr="00D27075">
        <w:rPr>
          <w:bCs/>
          <w:u w:val="single"/>
          <w:lang w:val="en-GB"/>
        </w:rPr>
        <w:t>Instructor</w:t>
      </w:r>
      <w:r w:rsidR="003C7F5E" w:rsidRPr="00D27075">
        <w:rPr>
          <w:bCs/>
          <w:u w:val="single"/>
          <w:lang w:val="en-GB"/>
        </w:rPr>
        <w:t>:</w:t>
      </w:r>
      <w:r w:rsidR="003C7F5E" w:rsidRPr="00D27075">
        <w:rPr>
          <w:bCs/>
          <w:lang w:val="en-GB"/>
        </w:rPr>
        <w:t xml:space="preserve"> </w:t>
      </w:r>
      <w:r w:rsidR="003C7F5E" w:rsidRPr="00D27075">
        <w:rPr>
          <w:bCs/>
          <w:i/>
          <w:lang w:val="en-GB"/>
        </w:rPr>
        <w:t>What would the election speech of such a ruler sound like? In groups, now prepare a royal speech so as to persuade the crowd to your side. You can draw inspiration from experiences of election campaigns. What means and arguments could such a monarch use?</w:t>
      </w:r>
    </w:p>
    <w:p w14:paraId="6574627A" w14:textId="77777777" w:rsidR="003C7F5E" w:rsidRPr="00D27075" w:rsidRDefault="003C7F5E" w:rsidP="003C7F5E">
      <w:pPr>
        <w:pStyle w:val="Brezrazmikov"/>
        <w:jc w:val="both"/>
        <w:rPr>
          <w:bCs/>
          <w:lang w:val="en-GB"/>
        </w:rPr>
      </w:pPr>
      <w:r w:rsidRPr="00D27075">
        <w:rPr>
          <w:bCs/>
          <w:u w:val="single"/>
          <w:lang w:val="en-GB"/>
        </w:rPr>
        <w:t>After the time limit:</w:t>
      </w:r>
      <w:r w:rsidRPr="00D27075">
        <w:rPr>
          <w:bCs/>
          <w:lang w:val="en-GB"/>
        </w:rPr>
        <w:t xml:space="preserve"> We will now listen to the individual speeches. Within the group, the person who holds the </w:t>
      </w:r>
      <w:proofErr w:type="spellStart"/>
      <w:r w:rsidRPr="00D27075">
        <w:rPr>
          <w:bCs/>
          <w:lang w:val="en-GB"/>
        </w:rPr>
        <w:t>scepter</w:t>
      </w:r>
      <w:proofErr w:type="spellEnd"/>
      <w:r w:rsidRPr="00D27075">
        <w:rPr>
          <w:bCs/>
          <w:lang w:val="en-GB"/>
        </w:rPr>
        <w:t xml:space="preserve"> (toilet brush) always speaks. The crowd may respond to the speaker according to an agreed signal: </w:t>
      </w:r>
      <w:proofErr w:type="spellStart"/>
      <w:r w:rsidRPr="00D27075">
        <w:rPr>
          <w:bCs/>
          <w:lang w:val="en-GB"/>
        </w:rPr>
        <w:t>scepter</w:t>
      </w:r>
      <w:proofErr w:type="spellEnd"/>
      <w:r w:rsidRPr="00D27075">
        <w:rPr>
          <w:bCs/>
          <w:lang w:val="en-GB"/>
        </w:rPr>
        <w:t xml:space="preserve"> raised = applause, </w:t>
      </w:r>
      <w:proofErr w:type="spellStart"/>
      <w:r w:rsidRPr="00D27075">
        <w:rPr>
          <w:bCs/>
          <w:lang w:val="en-GB"/>
        </w:rPr>
        <w:t>scepter</w:t>
      </w:r>
      <w:proofErr w:type="spellEnd"/>
      <w:r w:rsidRPr="00D27075">
        <w:rPr>
          <w:bCs/>
          <w:lang w:val="en-GB"/>
        </w:rPr>
        <w:t xml:space="preserve"> pointing down = bow.</w:t>
      </w:r>
    </w:p>
    <w:p w14:paraId="3CF2D3B0" w14:textId="77777777" w:rsidR="003C7F5E" w:rsidRPr="00D27075" w:rsidRDefault="003C7F5E" w:rsidP="003C7F5E">
      <w:pPr>
        <w:pStyle w:val="Brezrazmikov"/>
        <w:jc w:val="both"/>
        <w:rPr>
          <w:bCs/>
          <w:lang w:val="en-GB"/>
        </w:rPr>
      </w:pPr>
      <w:r w:rsidRPr="00D27075">
        <w:rPr>
          <w:bCs/>
          <w:u w:val="single"/>
          <w:lang w:val="en-GB"/>
        </w:rPr>
        <w:t>Reflection:</w:t>
      </w:r>
      <w:r w:rsidRPr="00D27075">
        <w:rPr>
          <w:bCs/>
          <w:lang w:val="en-GB"/>
        </w:rPr>
        <w:t xml:space="preserve"> how did this speech make you feel, which arguments worked for you, what tool/emotion worked for you?</w:t>
      </w:r>
    </w:p>
    <w:p w14:paraId="4AAFD9F5" w14:textId="77777777" w:rsidR="003C7F5E" w:rsidRPr="00D27075" w:rsidRDefault="003C7F5E" w:rsidP="003C7F5E">
      <w:pPr>
        <w:pStyle w:val="Brezrazmikov"/>
        <w:jc w:val="both"/>
        <w:rPr>
          <w:bCs/>
          <w:lang w:val="en-GB"/>
        </w:rPr>
      </w:pPr>
    </w:p>
    <w:p w14:paraId="57496FBB" w14:textId="246434F1" w:rsidR="003C7F5E" w:rsidRPr="00D27075" w:rsidRDefault="003C7F5E" w:rsidP="003C7F5E">
      <w:pPr>
        <w:pStyle w:val="Brezrazmikov"/>
        <w:jc w:val="both"/>
        <w:rPr>
          <w:b/>
          <w:bCs/>
          <w:lang w:val="en-GB"/>
        </w:rPr>
      </w:pPr>
      <w:r w:rsidRPr="00D27075">
        <w:rPr>
          <w:b/>
          <w:bCs/>
          <w:lang w:val="en-GB"/>
        </w:rPr>
        <w:t xml:space="preserve">Reaction to the monarch / </w:t>
      </w:r>
      <w:r w:rsidR="00D27075" w:rsidRPr="00D27075">
        <w:rPr>
          <w:b/>
          <w:bCs/>
          <w:lang w:val="en-GB"/>
        </w:rPr>
        <w:t>living pictures</w:t>
      </w:r>
      <w:r w:rsidRPr="00D27075">
        <w:rPr>
          <w:b/>
          <w:bCs/>
          <w:lang w:val="en-GB"/>
        </w:rPr>
        <w:t>, group work</w:t>
      </w:r>
    </w:p>
    <w:p w14:paraId="37505012" w14:textId="77777777" w:rsidR="003C7F5E" w:rsidRPr="00D27075" w:rsidRDefault="003C7F5E" w:rsidP="003C7F5E">
      <w:pPr>
        <w:pStyle w:val="Brezrazmikov"/>
        <w:jc w:val="both"/>
        <w:rPr>
          <w:bCs/>
          <w:lang w:val="en-GB"/>
        </w:rPr>
      </w:pPr>
      <w:r w:rsidRPr="00D27075">
        <w:rPr>
          <w:bCs/>
          <w:u w:val="single"/>
          <w:lang w:val="en-GB"/>
        </w:rPr>
        <w:t>Materials:</w:t>
      </w:r>
      <w:r w:rsidRPr="00D27075">
        <w:rPr>
          <w:bCs/>
          <w:lang w:val="en-GB"/>
        </w:rPr>
        <w:t xml:space="preserve"> excerpts from the play and selected pages from the comic</w:t>
      </w:r>
    </w:p>
    <w:p w14:paraId="1F1C950A" w14:textId="77777777" w:rsidR="003C7F5E" w:rsidRPr="00D27075" w:rsidRDefault="003C7F5E" w:rsidP="003C7F5E">
      <w:pPr>
        <w:pStyle w:val="Brezrazmikov"/>
        <w:jc w:val="both"/>
        <w:rPr>
          <w:bCs/>
          <w:lang w:val="en-GB"/>
        </w:rPr>
      </w:pPr>
      <w:r w:rsidRPr="00D27075">
        <w:rPr>
          <w:bCs/>
          <w:u w:val="single"/>
          <w:lang w:val="en-GB"/>
        </w:rPr>
        <w:t>Activity:</w:t>
      </w:r>
      <w:r w:rsidRPr="00D27075">
        <w:rPr>
          <w:bCs/>
          <w:lang w:val="en-GB"/>
        </w:rPr>
        <w:t xml:space="preserve"> based on excerpts from the play, groups will create 3 still images of their bodies with key moments in the text. The groups present the frozen situations to each other. The instructor retells the events according to the play.</w:t>
      </w:r>
    </w:p>
    <w:p w14:paraId="490E212E" w14:textId="2C2D929E" w:rsidR="003C7F5E" w:rsidRPr="00D27075" w:rsidRDefault="00D27075" w:rsidP="003C7F5E">
      <w:pPr>
        <w:pStyle w:val="Brezrazmikov"/>
        <w:jc w:val="both"/>
        <w:rPr>
          <w:bCs/>
          <w:lang w:val="en-GB"/>
        </w:rPr>
      </w:pPr>
      <w:r w:rsidRPr="00D27075">
        <w:rPr>
          <w:bCs/>
          <w:u w:val="single"/>
          <w:lang w:val="en-GB"/>
        </w:rPr>
        <w:t>Instructor</w:t>
      </w:r>
      <w:r w:rsidR="003C7F5E" w:rsidRPr="00D27075">
        <w:rPr>
          <w:bCs/>
          <w:u w:val="single"/>
          <w:lang w:val="en-GB"/>
        </w:rPr>
        <w:t>:</w:t>
      </w:r>
      <w:r w:rsidR="003C7F5E" w:rsidRPr="00D27075">
        <w:rPr>
          <w:bCs/>
          <w:lang w:val="en-GB"/>
        </w:rPr>
        <w:t xml:space="preserve"> </w:t>
      </w:r>
      <w:r w:rsidR="003C7F5E" w:rsidRPr="00D27075">
        <w:rPr>
          <w:bCs/>
          <w:i/>
          <w:lang w:val="en-GB"/>
        </w:rPr>
        <w:t xml:space="preserve">the reaction to such a ruler as King Ubu did not take long. We will now look at how the plot unfolded in Alfred </w:t>
      </w:r>
      <w:proofErr w:type="spellStart"/>
      <w:r w:rsidR="003C7F5E" w:rsidRPr="00D27075">
        <w:rPr>
          <w:bCs/>
          <w:i/>
          <w:lang w:val="en-GB"/>
        </w:rPr>
        <w:t>Jarry's</w:t>
      </w:r>
      <w:proofErr w:type="spellEnd"/>
      <w:r w:rsidR="003C7F5E" w:rsidRPr="00D27075">
        <w:rPr>
          <w:bCs/>
          <w:i/>
          <w:lang w:val="en-GB"/>
        </w:rPr>
        <w:t xml:space="preserve"> play. Again, you will work in groups. Read the text of the play first and talk about what it is about. Compare it with the situations depicted in the comic strip. Choose key events from your extract without which the plot would not have developed as it did. Depict these in still images from your bodies.</w:t>
      </w:r>
    </w:p>
    <w:p w14:paraId="694BF71B" w14:textId="77777777" w:rsidR="003C7F5E" w:rsidRPr="00D27075" w:rsidRDefault="003C7F5E" w:rsidP="003C7F5E">
      <w:pPr>
        <w:pStyle w:val="Brezrazmikov"/>
        <w:jc w:val="both"/>
        <w:rPr>
          <w:bCs/>
          <w:lang w:val="en-GB"/>
        </w:rPr>
      </w:pPr>
      <w:r w:rsidRPr="00D27075">
        <w:rPr>
          <w:bCs/>
          <w:lang w:val="en-GB"/>
        </w:rPr>
        <w:t xml:space="preserve">Keep visiting the groups as they work and guide or motivate them as needed. After a time of about 10-15 minutes, present the work of the groups. After the time limit has elapsed, present the scenes to each other in chronological order as follows: while the group installs itself in the live picture, the others have their eyes closed for the time being, on an agreed signal they open their eyes and describe what they have seen. The presenters do not yet move or comment on their image. If the </w:t>
      </w:r>
      <w:r w:rsidRPr="00D27075">
        <w:rPr>
          <w:bCs/>
          <w:lang w:val="en-GB"/>
        </w:rPr>
        <w:lastRenderedPageBreak/>
        <w:t>audience comes up with other ideas, do not correct these first, describe and explain the situation at the end. Repeat the procedure for each subsequent live image.</w:t>
      </w:r>
    </w:p>
    <w:p w14:paraId="2253AEE3" w14:textId="77777777" w:rsidR="003C7F5E" w:rsidRPr="00D27075" w:rsidRDefault="003C7F5E" w:rsidP="003C7F5E">
      <w:pPr>
        <w:pStyle w:val="Brezrazmikov"/>
        <w:jc w:val="both"/>
        <w:rPr>
          <w:bCs/>
          <w:u w:val="single"/>
          <w:lang w:val="en-GB"/>
        </w:rPr>
      </w:pPr>
      <w:r w:rsidRPr="00D27075">
        <w:rPr>
          <w:bCs/>
          <w:u w:val="single"/>
          <w:lang w:val="en-GB"/>
        </w:rPr>
        <w:t>Chronology of events with relevant pages to the comic:</w:t>
      </w:r>
    </w:p>
    <w:p w14:paraId="7F68F967" w14:textId="77777777" w:rsidR="003C7F5E" w:rsidRPr="00D27075" w:rsidRDefault="003C7F5E" w:rsidP="003C7F5E">
      <w:pPr>
        <w:pStyle w:val="Brezrazmikov"/>
        <w:jc w:val="both"/>
        <w:rPr>
          <w:bCs/>
          <w:lang w:val="en-GB"/>
        </w:rPr>
      </w:pPr>
      <w:r w:rsidRPr="00D27075">
        <w:rPr>
          <w:bCs/>
          <w:lang w:val="en-GB"/>
        </w:rPr>
        <w:t>A/ dispatching the enemy by assassination (pages 34-37)</w:t>
      </w:r>
    </w:p>
    <w:p w14:paraId="7934D46F" w14:textId="77777777" w:rsidR="003C7F5E" w:rsidRPr="00D27075" w:rsidRDefault="003C7F5E" w:rsidP="003C7F5E">
      <w:pPr>
        <w:pStyle w:val="Brezrazmikov"/>
        <w:jc w:val="both"/>
        <w:rPr>
          <w:bCs/>
          <w:lang w:val="en-GB"/>
        </w:rPr>
      </w:pPr>
      <w:r w:rsidRPr="00D27075">
        <w:rPr>
          <w:bCs/>
          <w:lang w:val="en-GB"/>
        </w:rPr>
        <w:t xml:space="preserve">B/ the "traitor" </w:t>
      </w:r>
      <w:proofErr w:type="spellStart"/>
      <w:r w:rsidRPr="00D27075">
        <w:rPr>
          <w:bCs/>
          <w:lang w:val="en-GB"/>
        </w:rPr>
        <w:t>Futrak</w:t>
      </w:r>
      <w:proofErr w:type="spellEnd"/>
      <w:r w:rsidRPr="00D27075">
        <w:rPr>
          <w:bCs/>
          <w:lang w:val="en-GB"/>
        </w:rPr>
        <w:t xml:space="preserve"> (pages 61 - 63) </w:t>
      </w:r>
    </w:p>
    <w:p w14:paraId="7AC69571" w14:textId="77777777" w:rsidR="003C7F5E" w:rsidRPr="00D27075" w:rsidRDefault="003C7F5E" w:rsidP="003C7F5E">
      <w:pPr>
        <w:pStyle w:val="Brezrazmikov"/>
        <w:jc w:val="both"/>
        <w:rPr>
          <w:bCs/>
          <w:lang w:val="en-GB"/>
        </w:rPr>
      </w:pPr>
      <w:r w:rsidRPr="00D27075">
        <w:rPr>
          <w:bCs/>
          <w:lang w:val="en-GB"/>
        </w:rPr>
        <w:t>C/ King Ubu goes to war (pages 66 - 70)</w:t>
      </w:r>
    </w:p>
    <w:p w14:paraId="2F5FF847" w14:textId="77777777" w:rsidR="003C7F5E" w:rsidRPr="00D27075" w:rsidRDefault="003C7F5E" w:rsidP="003C7F5E">
      <w:pPr>
        <w:pStyle w:val="Brezrazmikov"/>
        <w:jc w:val="both"/>
        <w:rPr>
          <w:bCs/>
          <w:lang w:val="en-GB"/>
        </w:rPr>
      </w:pPr>
      <w:r w:rsidRPr="00D27075">
        <w:rPr>
          <w:bCs/>
          <w:lang w:val="en-GB"/>
        </w:rPr>
        <w:t>D/ the heir of the true monarch defeats him (pages 73 - 75)</w:t>
      </w:r>
    </w:p>
    <w:p w14:paraId="0FC488BF" w14:textId="77777777" w:rsidR="003C7F5E" w:rsidRPr="00D27075" w:rsidRDefault="003C7F5E" w:rsidP="003C7F5E">
      <w:pPr>
        <w:pStyle w:val="Brezrazmikov"/>
        <w:jc w:val="both"/>
        <w:rPr>
          <w:bCs/>
          <w:lang w:val="en-GB"/>
        </w:rPr>
      </w:pPr>
      <w:r w:rsidRPr="00D27075">
        <w:rPr>
          <w:bCs/>
          <w:lang w:val="en-GB"/>
        </w:rPr>
        <w:t>E/ another crooked monarch banishes him (pages 82-83 and 88-89)</w:t>
      </w:r>
    </w:p>
    <w:p w14:paraId="01BECFC6" w14:textId="77777777" w:rsidR="003C7F5E" w:rsidRPr="00D27075" w:rsidRDefault="003C7F5E" w:rsidP="003C7F5E">
      <w:pPr>
        <w:pStyle w:val="Brezrazmikov"/>
        <w:jc w:val="both"/>
        <w:rPr>
          <w:bCs/>
          <w:lang w:val="en-GB"/>
        </w:rPr>
      </w:pPr>
      <w:r w:rsidRPr="00D27075">
        <w:rPr>
          <w:bCs/>
          <w:lang w:val="en-GB"/>
        </w:rPr>
        <w:t>F/ 1st monarch escapes (pages 108 - 111)</w:t>
      </w:r>
    </w:p>
    <w:p w14:paraId="10357DE1" w14:textId="77777777" w:rsidR="003C7F5E" w:rsidRPr="00D27075" w:rsidRDefault="003C7F5E" w:rsidP="003C7F5E">
      <w:pPr>
        <w:pStyle w:val="Brezrazmikov"/>
        <w:jc w:val="both"/>
        <w:rPr>
          <w:bCs/>
          <w:lang w:val="en-GB"/>
        </w:rPr>
      </w:pPr>
      <w:r w:rsidRPr="00D27075">
        <w:rPr>
          <w:bCs/>
          <w:lang w:val="en-GB"/>
        </w:rPr>
        <w:t>G/ the monarch's departure from the country (pages 116 - 118)</w:t>
      </w:r>
    </w:p>
    <w:p w14:paraId="6F2AD4E3" w14:textId="77777777" w:rsidR="003C7F5E" w:rsidRPr="00D27075" w:rsidRDefault="003C7F5E" w:rsidP="003C7F5E">
      <w:pPr>
        <w:pStyle w:val="Brezrazmikov"/>
        <w:jc w:val="both"/>
        <w:rPr>
          <w:bCs/>
          <w:lang w:val="en-GB"/>
        </w:rPr>
      </w:pPr>
      <w:r w:rsidRPr="00D27075">
        <w:rPr>
          <w:bCs/>
          <w:u w:val="single"/>
          <w:lang w:val="en-GB"/>
        </w:rPr>
        <w:t>Hint:</w:t>
      </w:r>
      <w:r w:rsidRPr="00D27075">
        <w:rPr>
          <w:bCs/>
          <w:lang w:val="en-GB"/>
        </w:rPr>
        <w:t xml:space="preserve"> This block of activities and work with the text should ideally be done with less distance from the previous two blocks and after the entire text has been read. The comic form is more acceptable and engaging for pupils, so reading the whole play should not be a problem for them.</w:t>
      </w:r>
    </w:p>
    <w:p w14:paraId="5936097D" w14:textId="77777777" w:rsidR="003C7F5E" w:rsidRPr="00D27075" w:rsidRDefault="003C7F5E" w:rsidP="003C7F5E">
      <w:pPr>
        <w:pStyle w:val="Brezrazmikov"/>
        <w:jc w:val="both"/>
        <w:rPr>
          <w:bCs/>
          <w:lang w:val="en-GB"/>
        </w:rPr>
      </w:pPr>
    </w:p>
    <w:p w14:paraId="4CAA6051" w14:textId="77777777" w:rsidR="00D27075" w:rsidRPr="00D27075" w:rsidRDefault="00D27075" w:rsidP="00D27075">
      <w:pPr>
        <w:pBdr>
          <w:top w:val="nil"/>
          <w:left w:val="nil"/>
          <w:bottom w:val="nil"/>
          <w:right w:val="nil"/>
          <w:between w:val="nil"/>
        </w:pBdr>
        <w:spacing w:after="0" w:line="240" w:lineRule="auto"/>
        <w:rPr>
          <w:b/>
          <w:color w:val="000000"/>
          <w:lang w:val="en-GB"/>
        </w:rPr>
      </w:pPr>
      <w:r w:rsidRPr="00D27075">
        <w:rPr>
          <w:b/>
          <w:lang w:val="en-GB"/>
        </w:rPr>
        <w:t>Conclusion</w:t>
      </w:r>
      <w:r w:rsidRPr="00D27075">
        <w:rPr>
          <w:b/>
          <w:color w:val="000000"/>
          <w:lang w:val="en-GB"/>
        </w:rPr>
        <w:t>/refle</w:t>
      </w:r>
      <w:r w:rsidRPr="00D27075">
        <w:rPr>
          <w:b/>
          <w:lang w:val="en-GB"/>
        </w:rPr>
        <w:t>ctions and circle discussion</w:t>
      </w:r>
    </w:p>
    <w:p w14:paraId="3F3DDEFD" w14:textId="77777777" w:rsidR="00D27075" w:rsidRPr="00D27075" w:rsidRDefault="00D27075" w:rsidP="00D27075">
      <w:pPr>
        <w:pBdr>
          <w:top w:val="nil"/>
          <w:left w:val="nil"/>
          <w:bottom w:val="nil"/>
          <w:right w:val="nil"/>
          <w:between w:val="nil"/>
        </w:pBdr>
        <w:spacing w:after="0" w:line="240" w:lineRule="auto"/>
        <w:rPr>
          <w:color w:val="000000"/>
          <w:lang w:val="en-GB"/>
        </w:rPr>
      </w:pPr>
      <w:r w:rsidRPr="00D27075">
        <w:rPr>
          <w:lang w:val="en-GB"/>
        </w:rPr>
        <w:t>Talk together with the students about the activities they have participated in. Use these questions to help you:</w:t>
      </w:r>
    </w:p>
    <w:p w14:paraId="43A06867" w14:textId="77777777" w:rsidR="00D27075" w:rsidRPr="00D27075" w:rsidRDefault="00D27075" w:rsidP="00D27075">
      <w:pPr>
        <w:numPr>
          <w:ilvl w:val="0"/>
          <w:numId w:val="5"/>
        </w:numPr>
        <w:pBdr>
          <w:top w:val="nil"/>
          <w:left w:val="nil"/>
          <w:bottom w:val="nil"/>
          <w:right w:val="nil"/>
          <w:between w:val="nil"/>
        </w:pBdr>
        <w:spacing w:after="0" w:line="240" w:lineRule="auto"/>
        <w:jc w:val="both"/>
        <w:rPr>
          <w:b/>
          <w:lang w:val="en-GB"/>
        </w:rPr>
      </w:pPr>
      <w:r w:rsidRPr="00D27075">
        <w:rPr>
          <w:lang w:val="en-GB"/>
        </w:rPr>
        <w:t>Which of the activities was the most interesting and why?</w:t>
      </w:r>
    </w:p>
    <w:p w14:paraId="69DF446C" w14:textId="77777777" w:rsidR="00D27075" w:rsidRPr="00D27075" w:rsidRDefault="00D27075" w:rsidP="003C7F5E">
      <w:pPr>
        <w:numPr>
          <w:ilvl w:val="0"/>
          <w:numId w:val="5"/>
        </w:numPr>
        <w:pBdr>
          <w:top w:val="nil"/>
          <w:left w:val="nil"/>
          <w:bottom w:val="nil"/>
          <w:right w:val="nil"/>
          <w:between w:val="nil"/>
        </w:pBdr>
        <w:spacing w:after="0" w:line="240" w:lineRule="auto"/>
        <w:jc w:val="both"/>
        <w:rPr>
          <w:b/>
          <w:lang w:val="en-GB"/>
        </w:rPr>
      </w:pPr>
      <w:r w:rsidRPr="00D27075">
        <w:rPr>
          <w:lang w:val="en-GB"/>
        </w:rPr>
        <w:t>Did you find any of the activities challenging? In what way?</w:t>
      </w:r>
    </w:p>
    <w:p w14:paraId="1BA01E06" w14:textId="3550C1B8" w:rsidR="003C7F5E" w:rsidRPr="00D27075" w:rsidRDefault="003C7F5E" w:rsidP="003C7F5E">
      <w:pPr>
        <w:numPr>
          <w:ilvl w:val="0"/>
          <w:numId w:val="5"/>
        </w:numPr>
        <w:pBdr>
          <w:top w:val="nil"/>
          <w:left w:val="nil"/>
          <w:bottom w:val="nil"/>
          <w:right w:val="nil"/>
          <w:between w:val="nil"/>
        </w:pBdr>
        <w:spacing w:after="0" w:line="240" w:lineRule="auto"/>
        <w:jc w:val="both"/>
        <w:rPr>
          <w:b/>
          <w:lang w:val="en-GB"/>
        </w:rPr>
      </w:pPr>
      <w:r w:rsidRPr="00D27075">
        <w:rPr>
          <w:bCs/>
          <w:lang w:val="en-GB"/>
        </w:rPr>
        <w:t>What did you learn about forms of government, public policy-making or manipulative propaganda?</w:t>
      </w:r>
    </w:p>
    <w:p w14:paraId="774D647A" w14:textId="77777777" w:rsidR="00D27075" w:rsidRPr="00D27075" w:rsidRDefault="00D27075" w:rsidP="00D27075">
      <w:pPr>
        <w:numPr>
          <w:ilvl w:val="0"/>
          <w:numId w:val="5"/>
        </w:numPr>
        <w:pBdr>
          <w:top w:val="nil"/>
          <w:left w:val="nil"/>
          <w:bottom w:val="nil"/>
          <w:right w:val="nil"/>
          <w:between w:val="nil"/>
        </w:pBdr>
        <w:spacing w:after="0" w:line="240" w:lineRule="auto"/>
        <w:jc w:val="both"/>
        <w:rPr>
          <w:b/>
          <w:lang w:val="en-GB"/>
        </w:rPr>
      </w:pPr>
      <w:r w:rsidRPr="00D27075">
        <w:rPr>
          <w:lang w:val="en-GB"/>
        </w:rPr>
        <w:t>Do you see any similarities with the present day and your life? In what ways, on the other hand, are there differences?</w:t>
      </w:r>
    </w:p>
    <w:p w14:paraId="406476C4" w14:textId="6F148837" w:rsidR="003C7F5E" w:rsidRPr="00D27075" w:rsidRDefault="00D27075" w:rsidP="00D27075">
      <w:pPr>
        <w:numPr>
          <w:ilvl w:val="0"/>
          <w:numId w:val="5"/>
        </w:numPr>
        <w:pBdr>
          <w:top w:val="nil"/>
          <w:left w:val="nil"/>
          <w:bottom w:val="nil"/>
          <w:right w:val="nil"/>
          <w:between w:val="nil"/>
        </w:pBdr>
        <w:spacing w:after="0" w:line="240" w:lineRule="auto"/>
        <w:jc w:val="both"/>
        <w:rPr>
          <w:b/>
          <w:lang w:val="en-GB"/>
        </w:rPr>
      </w:pPr>
      <w:r w:rsidRPr="00D27075">
        <w:rPr>
          <w:lang w:val="en-GB"/>
        </w:rPr>
        <w:t xml:space="preserve">What did you learn about the play </w:t>
      </w:r>
      <w:r w:rsidR="003C7F5E" w:rsidRPr="00D27075">
        <w:rPr>
          <w:bCs/>
          <w:lang w:val="en-GB"/>
        </w:rPr>
        <w:t xml:space="preserve">and the principles of modern drama? </w:t>
      </w:r>
    </w:p>
    <w:p w14:paraId="68E48611" w14:textId="77777777" w:rsidR="00D27075" w:rsidRPr="00D27075" w:rsidRDefault="00D27075" w:rsidP="00D27075">
      <w:pPr>
        <w:numPr>
          <w:ilvl w:val="0"/>
          <w:numId w:val="5"/>
        </w:numPr>
        <w:pBdr>
          <w:top w:val="nil"/>
          <w:left w:val="nil"/>
          <w:bottom w:val="nil"/>
          <w:right w:val="nil"/>
          <w:between w:val="nil"/>
        </w:pBdr>
        <w:spacing w:after="0" w:line="240" w:lineRule="auto"/>
        <w:jc w:val="both"/>
        <w:rPr>
          <w:b/>
          <w:lang w:val="en-GB"/>
        </w:rPr>
      </w:pPr>
      <w:r w:rsidRPr="00D27075">
        <w:rPr>
          <w:lang w:val="en-GB"/>
        </w:rPr>
        <w:t>Do you like the play in the graphic novel form? Did you find the text easier to read? Were you intrigued by the format?</w:t>
      </w:r>
    </w:p>
    <w:p w14:paraId="21F819C9" w14:textId="77777777" w:rsidR="00D27075" w:rsidRPr="00D27075" w:rsidRDefault="00D27075" w:rsidP="00D27075">
      <w:pPr>
        <w:numPr>
          <w:ilvl w:val="0"/>
          <w:numId w:val="5"/>
        </w:numPr>
        <w:pBdr>
          <w:top w:val="nil"/>
          <w:left w:val="nil"/>
          <w:bottom w:val="nil"/>
          <w:right w:val="nil"/>
          <w:between w:val="nil"/>
        </w:pBdr>
        <w:spacing w:after="0" w:line="240" w:lineRule="auto"/>
        <w:jc w:val="both"/>
        <w:rPr>
          <w:b/>
          <w:lang w:val="en-GB"/>
        </w:rPr>
      </w:pPr>
      <w:r w:rsidRPr="00D27075">
        <w:rPr>
          <w:lang w:val="en-GB"/>
        </w:rPr>
        <w:t>Did you enjoy this way of learning? Why?</w:t>
      </w:r>
    </w:p>
    <w:p w14:paraId="1E1C6D5D" w14:textId="77777777" w:rsidR="003C7F5E" w:rsidRPr="003C7F5E" w:rsidRDefault="003C7F5E" w:rsidP="003C7F5E">
      <w:pPr>
        <w:pStyle w:val="Brezrazmikov"/>
        <w:jc w:val="both"/>
        <w:rPr>
          <w:b/>
          <w:bCs/>
          <w:lang w:val="en-GB"/>
        </w:rPr>
      </w:pPr>
    </w:p>
    <w:p w14:paraId="439C4879" w14:textId="77777777" w:rsidR="003C7F5E" w:rsidRPr="003C7F5E" w:rsidRDefault="003C7F5E" w:rsidP="003C7F5E">
      <w:pPr>
        <w:pStyle w:val="Brezrazmikov"/>
        <w:jc w:val="both"/>
        <w:rPr>
          <w:b/>
          <w:bCs/>
          <w:lang w:val="en-GB"/>
        </w:rPr>
      </w:pPr>
    </w:p>
    <w:sectPr w:rsidR="003C7F5E" w:rsidRPr="003C7F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65C29"/>
    <w:multiLevelType w:val="hybridMultilevel"/>
    <w:tmpl w:val="3D463560"/>
    <w:lvl w:ilvl="0" w:tplc="3D7645C6">
      <w:start w:val="1"/>
      <w:numFmt w:val="bullet"/>
      <w:lvlText w:val="-"/>
      <w:lvlJc w:val="left"/>
      <w:pPr>
        <w:ind w:left="1080" w:hanging="360"/>
      </w:pPr>
      <w:rPr>
        <w:rFonts w:ascii="Calibri" w:eastAsiaTheme="minorHAns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 w15:restartNumberingAfterBreak="0">
    <w:nsid w:val="22390BBE"/>
    <w:multiLevelType w:val="hybridMultilevel"/>
    <w:tmpl w:val="D31EC696"/>
    <w:lvl w:ilvl="0" w:tplc="E2A0C2F6">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48B1BBF"/>
    <w:multiLevelType w:val="hybridMultilevel"/>
    <w:tmpl w:val="92F078B4"/>
    <w:lvl w:ilvl="0" w:tplc="C42A1576">
      <w:start w:val="5"/>
      <w:numFmt w:val="bullet"/>
      <w:lvlText w:val="-"/>
      <w:lvlJc w:val="left"/>
      <w:pPr>
        <w:ind w:left="1080" w:hanging="360"/>
      </w:pPr>
      <w:rPr>
        <w:rFonts w:ascii="Calibri" w:eastAsiaTheme="minorHAns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5BFF1A11"/>
    <w:multiLevelType w:val="multilevel"/>
    <w:tmpl w:val="6E123EA6"/>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C3C4430"/>
    <w:multiLevelType w:val="hybridMultilevel"/>
    <w:tmpl w:val="A04605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19"/>
    <w:rsid w:val="000464F0"/>
    <w:rsid w:val="00247529"/>
    <w:rsid w:val="002667D5"/>
    <w:rsid w:val="00323C39"/>
    <w:rsid w:val="003C7F5E"/>
    <w:rsid w:val="003E4E19"/>
    <w:rsid w:val="003E7C07"/>
    <w:rsid w:val="00687D15"/>
    <w:rsid w:val="00880C4F"/>
    <w:rsid w:val="008B2CAB"/>
    <w:rsid w:val="009E0606"/>
    <w:rsid w:val="00A7332A"/>
    <w:rsid w:val="00B172F6"/>
    <w:rsid w:val="00B86E58"/>
    <w:rsid w:val="00B94375"/>
    <w:rsid w:val="00D27075"/>
    <w:rsid w:val="00D45EA0"/>
    <w:rsid w:val="00E929B7"/>
    <w:rsid w:val="00F4366D"/>
    <w:rsid w:val="00F51E5E"/>
    <w:rsid w:val="00F53D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0F31"/>
  <w15:docId w15:val="{31D31383-03EE-4410-80DF-813205D7C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E4E19"/>
    <w:pPr>
      <w:spacing w:after="0" w:line="240" w:lineRule="auto"/>
    </w:pPr>
    <w:rPr>
      <w:kern w:val="0"/>
      <w14:ligatures w14:val="none"/>
    </w:rPr>
  </w:style>
  <w:style w:type="table" w:customStyle="1" w:styleId="TableNormal">
    <w:name w:val="Table Normal"/>
    <w:rsid w:val="00687D15"/>
    <w:rPr>
      <w:rFonts w:ascii="Calibri" w:eastAsia="Calibri" w:hAnsi="Calibri" w:cs="Calibri"/>
      <w:kern w:val="0"/>
      <w:lang w:eastAsia="sk-SK"/>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4</Pages>
  <Words>1986</Words>
  <Characters>11322</Characters>
  <Application>Microsoft Office Word</Application>
  <DocSecurity>0</DocSecurity>
  <Lines>94</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barbora jurinova</dc:creator>
  <cp:keywords/>
  <dc:description/>
  <cp:lastModifiedBy>Sandra Jenko</cp:lastModifiedBy>
  <cp:revision>8</cp:revision>
  <dcterms:created xsi:type="dcterms:W3CDTF">2023-05-16T09:23:00Z</dcterms:created>
  <dcterms:modified xsi:type="dcterms:W3CDTF">2023-07-26T10:56:00Z</dcterms:modified>
</cp:coreProperties>
</file>